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D8" w:rsidRPr="00120F90" w:rsidRDefault="00512BD8" w:rsidP="00512BD8">
      <w:pPr>
        <w:spacing w:afterLines="50"/>
        <w:ind w:leftChars="-67" w:hangingChars="44" w:hanging="141"/>
        <w:jc w:val="center"/>
        <w:outlineLvl w:val="1"/>
        <w:rPr>
          <w:rFonts w:hint="eastAsia"/>
          <w:b/>
          <w:sz w:val="32"/>
          <w:lang w:eastAsia="zh-CN"/>
        </w:rPr>
      </w:pPr>
      <w:r w:rsidRPr="00120F90">
        <w:rPr>
          <w:rFonts w:hint="eastAsia"/>
          <w:b/>
          <w:sz w:val="32"/>
          <w:lang w:eastAsia="zh-CN"/>
        </w:rPr>
        <w:t>合肥工业大学服务器托管审核单（表二）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"/>
        <w:gridCol w:w="2230"/>
        <w:gridCol w:w="2284"/>
        <w:gridCol w:w="2896"/>
      </w:tblGrid>
      <w:tr w:rsidR="00512BD8" w:rsidTr="00C14C70">
        <w:trPr>
          <w:trHeight w:val="616"/>
        </w:trPr>
        <w:tc>
          <w:tcPr>
            <w:tcW w:w="1158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审核项目</w:t>
            </w:r>
          </w:p>
        </w:tc>
        <w:tc>
          <w:tcPr>
            <w:tcW w:w="2352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审核结果</w:t>
            </w:r>
          </w:p>
        </w:tc>
        <w:tc>
          <w:tcPr>
            <w:tcW w:w="2410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整改建议</w:t>
            </w:r>
          </w:p>
        </w:tc>
        <w:tc>
          <w:tcPr>
            <w:tcW w:w="3043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条件备注</w:t>
            </w:r>
          </w:p>
        </w:tc>
      </w:tr>
      <w:tr w:rsidR="00512BD8" w:rsidTr="00C14C70">
        <w:trPr>
          <w:trHeight w:val="1335"/>
        </w:trPr>
        <w:tc>
          <w:tcPr>
            <w:tcW w:w="1158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托管资格</w:t>
            </w:r>
          </w:p>
        </w:tc>
        <w:tc>
          <w:tcPr>
            <w:tcW w:w="2352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3043" w:type="dxa"/>
            <w:vAlign w:val="center"/>
          </w:tcPr>
          <w:p w:rsidR="00512BD8" w:rsidRDefault="00512BD8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必须隶属于本校院系、所、中心、部处单位；</w:t>
            </w:r>
            <w:r>
              <w:rPr>
                <w:rFonts w:hint="eastAsia"/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必须是面向公共服务的服务器；</w:t>
            </w:r>
            <w:r>
              <w:rPr>
                <w:rFonts w:hint="eastAsia"/>
                <w:lang w:eastAsia="zh-CN"/>
              </w:rPr>
              <w:t>3.</w:t>
            </w:r>
            <w:r>
              <w:rPr>
                <w:rFonts w:hint="eastAsia"/>
                <w:lang w:eastAsia="zh-CN"/>
              </w:rPr>
              <w:t>任何挂靠单位和个人不得托管</w:t>
            </w:r>
          </w:p>
        </w:tc>
      </w:tr>
      <w:tr w:rsidR="00512BD8" w:rsidTr="00C14C70">
        <w:trPr>
          <w:trHeight w:val="826"/>
        </w:trPr>
        <w:tc>
          <w:tcPr>
            <w:tcW w:w="1158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352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3043" w:type="dxa"/>
            <w:vAlign w:val="center"/>
          </w:tcPr>
          <w:p w:rsidR="00512BD8" w:rsidRDefault="00512BD8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必须是我校在职在编人员，不得为学生</w:t>
            </w:r>
          </w:p>
        </w:tc>
      </w:tr>
      <w:tr w:rsidR="00512BD8" w:rsidTr="00C14C70">
        <w:trPr>
          <w:trHeight w:val="1245"/>
        </w:trPr>
        <w:tc>
          <w:tcPr>
            <w:tcW w:w="1158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单位分管负责人</w:t>
            </w:r>
          </w:p>
        </w:tc>
        <w:tc>
          <w:tcPr>
            <w:tcW w:w="2352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3043" w:type="dxa"/>
            <w:vAlign w:val="center"/>
          </w:tcPr>
          <w:p w:rsidR="00512BD8" w:rsidRDefault="00512BD8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原则上必须是我校正科（或高级职称）或以上的在编人员，或部门现有实际最高职务负责人</w:t>
            </w:r>
          </w:p>
        </w:tc>
      </w:tr>
      <w:tr w:rsidR="00512BD8" w:rsidTr="00C14C70">
        <w:trPr>
          <w:trHeight w:val="1665"/>
        </w:trPr>
        <w:tc>
          <w:tcPr>
            <w:tcW w:w="1158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安全措施</w:t>
            </w:r>
          </w:p>
        </w:tc>
        <w:tc>
          <w:tcPr>
            <w:tcW w:w="2352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3043" w:type="dxa"/>
            <w:vAlign w:val="center"/>
          </w:tcPr>
          <w:p w:rsidR="00512BD8" w:rsidRDefault="00512BD8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不得使用桌面防毒和桌面防火墙系统作为服务器防护；必须有最基本的安全设置</w:t>
            </w:r>
          </w:p>
        </w:tc>
      </w:tr>
      <w:tr w:rsidR="00512BD8" w:rsidTr="00C14C70">
        <w:trPr>
          <w:trHeight w:val="2084"/>
        </w:trPr>
        <w:tc>
          <w:tcPr>
            <w:tcW w:w="1158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硬件性能</w:t>
            </w:r>
          </w:p>
        </w:tc>
        <w:tc>
          <w:tcPr>
            <w:tcW w:w="2352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3043" w:type="dxa"/>
            <w:vAlign w:val="center"/>
          </w:tcPr>
          <w:p w:rsidR="00512BD8" w:rsidRDefault="00512BD8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未作</w:t>
            </w:r>
            <w:r>
              <w:rPr>
                <w:rFonts w:hint="eastAsia"/>
                <w:lang w:eastAsia="zh-CN"/>
              </w:rPr>
              <w:t>RAID</w:t>
            </w:r>
            <w:r>
              <w:rPr>
                <w:rFonts w:hint="eastAsia"/>
                <w:lang w:eastAsia="zh-CN"/>
              </w:rPr>
              <w:t>镜像备份的不得托管；服务器出厂满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年的不得托管；硬件不稳定或有其他问题的不得托管</w:t>
            </w:r>
          </w:p>
        </w:tc>
      </w:tr>
      <w:tr w:rsidR="00512BD8" w:rsidTr="00C14C70">
        <w:trPr>
          <w:trHeight w:val="1245"/>
        </w:trPr>
        <w:tc>
          <w:tcPr>
            <w:tcW w:w="1158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软件状态</w:t>
            </w:r>
          </w:p>
        </w:tc>
        <w:tc>
          <w:tcPr>
            <w:tcW w:w="2352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3043" w:type="dxa"/>
            <w:vAlign w:val="center"/>
          </w:tcPr>
          <w:p w:rsidR="00512BD8" w:rsidRDefault="00512BD8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有软件运行错误的不得托管；系统有不明进程的不得托管</w:t>
            </w:r>
          </w:p>
        </w:tc>
      </w:tr>
      <w:tr w:rsidR="00512BD8" w:rsidTr="00C14C70">
        <w:trPr>
          <w:trHeight w:val="1677"/>
        </w:trPr>
        <w:tc>
          <w:tcPr>
            <w:tcW w:w="1158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基本攻击测试</w:t>
            </w:r>
          </w:p>
        </w:tc>
        <w:tc>
          <w:tcPr>
            <w:tcW w:w="2352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512BD8" w:rsidRDefault="00512BD8" w:rsidP="00C14C70">
            <w:pPr>
              <w:spacing w:line="360" w:lineRule="auto"/>
              <w:ind w:firstLineChars="0" w:firstLine="0"/>
              <w:jc w:val="center"/>
              <w:rPr>
                <w:rFonts w:hint="eastAsia"/>
              </w:rPr>
            </w:pPr>
          </w:p>
        </w:tc>
        <w:tc>
          <w:tcPr>
            <w:tcW w:w="3043" w:type="dxa"/>
            <w:vAlign w:val="center"/>
          </w:tcPr>
          <w:p w:rsidR="00512BD8" w:rsidRDefault="00512BD8" w:rsidP="00C14C70">
            <w:pPr>
              <w:ind w:firstLineChars="0" w:firstLine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存在无关开放端口、弱口令、不合理的管理方式、存在典型漏洞等，不得托管</w:t>
            </w:r>
          </w:p>
        </w:tc>
      </w:tr>
    </w:tbl>
    <w:p w:rsidR="00512BD8" w:rsidRDefault="00512BD8" w:rsidP="00512BD8">
      <w:pPr>
        <w:ind w:firstLine="420"/>
        <w:rPr>
          <w:rFonts w:hint="eastAsia"/>
          <w:lang w:eastAsia="zh-CN"/>
        </w:rPr>
      </w:pPr>
    </w:p>
    <w:p w:rsidR="00512BD8" w:rsidRPr="00CC651D" w:rsidRDefault="00512BD8" w:rsidP="00512BD8">
      <w:pPr>
        <w:ind w:rightChars="20" w:right="42"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t>审核签字：</w:t>
      </w:r>
    </w:p>
    <w:p w:rsidR="00C7492E" w:rsidRDefault="00C7492E" w:rsidP="00512BD8">
      <w:pPr>
        <w:ind w:firstLineChars="0" w:firstLine="0"/>
      </w:pPr>
    </w:p>
    <w:sectPr w:rsidR="00C74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2E" w:rsidRDefault="00C7492E" w:rsidP="00512BD8">
      <w:pPr>
        <w:spacing w:line="240" w:lineRule="auto"/>
        <w:ind w:firstLine="420"/>
      </w:pPr>
      <w:r>
        <w:separator/>
      </w:r>
    </w:p>
  </w:endnote>
  <w:endnote w:type="continuationSeparator" w:id="1">
    <w:p w:rsidR="00C7492E" w:rsidRDefault="00C7492E" w:rsidP="00512BD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2E" w:rsidRDefault="00C7492E" w:rsidP="00512BD8">
      <w:pPr>
        <w:spacing w:line="240" w:lineRule="auto"/>
        <w:ind w:firstLine="420"/>
      </w:pPr>
      <w:r>
        <w:separator/>
      </w:r>
    </w:p>
  </w:footnote>
  <w:footnote w:type="continuationSeparator" w:id="1">
    <w:p w:rsidR="00C7492E" w:rsidRDefault="00C7492E" w:rsidP="00512BD8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BD8"/>
    <w:rsid w:val="00512BD8"/>
    <w:rsid w:val="00C7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8"/>
    <w:pPr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B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512B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BD8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512B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2013-12-12T03:25:00Z</dcterms:created>
  <dcterms:modified xsi:type="dcterms:W3CDTF">2013-12-12T03:25:00Z</dcterms:modified>
</cp:coreProperties>
</file>